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КОНТРОЛЬНАЯ РАБОТА № 1</w:t>
      </w: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 № 1</w:t>
      </w: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 № 1 </w:t>
      </w: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квартире у гражданки Лыткиной была совершена кража: пока никого не было дома, неизвестным были похищены все драгоценности, находившиеся в квартире. По горячим следам служебная собака привела сотрудников полиции к соседнему дому, где проживала семья родственников Лыткиной. В ходе разбирательства выяснилось, что кража – дело рук племянника Лыткиной, у которого, как оказалось, были ключи от квартиры, которые Лыткина недавно потеряла. Лыткина обратилась к следователю с просьбой не возбуждать уголовное дело, поскольку не желает своему племяннику портить будущее, она его прощает, да и ценности он все вернул. </w:t>
      </w: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Какое решение следует принять следователю? </w:t>
      </w: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Какой принцип уголовного судопроизводства лежит в основе регулирования сложившейся ситуации? </w:t>
      </w:r>
    </w:p>
    <w:p w:rsidR="0088331C" w:rsidRDefault="00170FE8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 5 ст. 20 УПК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РФ, данный состав преступления относится к делам публичного обвинения, и может быть возбужден без заявления потерпевшего. В данном случае следователь может принять решение о прекращении уголовного дела в связи с примирением сторона на основании ст. 25 УПК РФ.</w:t>
      </w:r>
      <w:r w:rsid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1B40" w:rsidRPr="00921B40" w:rsidRDefault="00921B40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данном случае соответствует принцип назначения уголовного судопроизводства, так как в данном случае потерпевшая не имеет претензий к племяннику Лыткиной.</w:t>
      </w:r>
      <w:bookmarkStart w:id="0" w:name="_GoBack"/>
      <w:bookmarkEnd w:id="0"/>
    </w:p>
    <w:p w:rsidR="00170FE8" w:rsidRPr="00921B40" w:rsidRDefault="00170FE8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 № 2 </w:t>
      </w: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Потерпевшая обратилась к следователю с ходатайством допустить к участию в деле в качестве представителя ее знакомого юриста, который согласился защищать ее интересы в ходе уголовного судопроизводства. Следователь потерпевшей в просьбе отказал, мотивировав тем, что по закону на предварительном следствии представителем потерпевшего может быть только адвокат. </w:t>
      </w: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Прав ли следователь? </w:t>
      </w: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Имеет ли потерпевшая право обжаловать такое решение следователя? </w:t>
      </w:r>
    </w:p>
    <w:p w:rsidR="00031822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Если да, то кому именно?</w:t>
      </w:r>
    </w:p>
    <w:p w:rsidR="0088331C" w:rsidRPr="00921B40" w:rsidRDefault="00613F99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ч. 1 ст. 45 УПК РФ 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редставителями потерпевшего, гражданского истца и частного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обвинителя могут быть адвокаты. То есть в данном случае следователь прав. Потерпевшая вправе обжаловать данное решение на основании ст. 123 УПК РФ, а именно д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органа, прокурора и суда могут быть обжалованы в установленном настоящим Кодексом порядке участниками уголовного судопроизводства, а также </w:t>
      </w:r>
      <w:hyperlink r:id="rId4" w:anchor="dst100019" w:history="1">
        <w:r w:rsidRPr="00921B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иными</w:t>
        </w:r>
      </w:hyperlink>
      <w:r w:rsidRPr="0092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лицами в той части, в которой производимые процессуальные действия и принимаемые процессуальные решения затрагивают их интересы.</w:t>
      </w:r>
      <w:r w:rsidR="00D50F7F" w:rsidRPr="0092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50F7F" w:rsidRPr="0092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 силу ст. 124 УПК РФ жалобу рассматривает прокурор либо руководитель следственного органа.</w:t>
      </w:r>
    </w:p>
    <w:p w:rsidR="0088331C" w:rsidRPr="00921B40" w:rsidRDefault="0088331C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 № 3 </w:t>
      </w: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Адвокат Демин защищал подозреваемого Волкова в совершении преступления, предусмотренного п. «б», ч. 1 ст. 213 УК РФ. В связи с чем он подал объявление в бегущую строку с просьбой откликнуться очевидцев произошедшего события по указанному телефону. Через несколько дней Демину позвонил неизвестный мужчина и сказал, что он видел, как развивались события того дня, и в подробностях рассказал их адвокату. Из сообщенных данных следовало, что зачинщиком конфликта был вовсе не Волков, а человек, который сейчас находится в статусе потерпевшего. </w:t>
      </w: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Как надлежит поступить адвокату? </w:t>
      </w: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Имеет ли право защитник собирать доказательства? </w:t>
      </w:r>
    </w:p>
    <w:p w:rsidR="00613F99" w:rsidRPr="00921B40" w:rsidRDefault="001A731E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 имеет право собирать доказательства в силу </w:t>
      </w:r>
      <w:r w:rsidR="00613F99"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>п. 2 ч. 1 ст. 53 УПК РФ</w:t>
      </w:r>
      <w:r w:rsidR="00613F99"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>ч. 2 ст. 86 УПК РФ.</w:t>
      </w:r>
    </w:p>
    <w:p w:rsidR="00613F99" w:rsidRPr="00921B40" w:rsidRDefault="00613F99" w:rsidP="00921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 есть согласно 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>п. 2 ч. 1 ст. 53 УПК РФ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защитник вправе 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собирать и представлять доказательства, необходимые для оказания юридической помощи, в порядке, установленном </w:t>
      </w:r>
      <w:hyperlink r:id="rId5" w:anchor="dst100748" w:history="1">
        <w:r w:rsidRPr="00921B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частью третьей статьи 86</w:t>
        </w:r>
      </w:hyperlink>
      <w:r w:rsidRPr="0092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настоящего Кодекса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Ч. 3 ст. 86 говорит нам о том, что </w:t>
      </w:r>
      <w:r w:rsidRPr="00921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защитник вправе собирать доказательства путем:</w:t>
      </w:r>
    </w:p>
    <w:p w:rsidR="00613F99" w:rsidRPr="00613F99" w:rsidRDefault="00613F99" w:rsidP="00921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dst100749"/>
      <w:bookmarkEnd w:id="1"/>
      <w:r w:rsidRPr="00921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получения предметов, документов и иных сведений;</w:t>
      </w:r>
    </w:p>
    <w:p w:rsidR="00613F99" w:rsidRPr="00613F99" w:rsidRDefault="00613F99" w:rsidP="00921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dst100750"/>
      <w:bookmarkEnd w:id="2"/>
      <w:r w:rsidRPr="00921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опроса лиц с их согласия;</w:t>
      </w:r>
    </w:p>
    <w:p w:rsidR="00613F99" w:rsidRPr="00613F99" w:rsidRDefault="00613F99" w:rsidP="00921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dst100751"/>
      <w:bookmarkEnd w:id="3"/>
      <w:r w:rsidRPr="00921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истребования справок, характеристик, иных документов от органов государственной власти, органов местного самоуправления, общественных объединений и организаций, которые обязаны предоставлять запрашиваемые документы или их копии.</w:t>
      </w:r>
    </w:p>
    <w:p w:rsidR="00613F99" w:rsidRPr="00921B40" w:rsidRDefault="00613F99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331C" w:rsidRPr="00921B40" w:rsidRDefault="001A731E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данном случае защитник должен зафиксировать полученные сведения и представить их следователю в силу п. 2 ч. 1 ст. 53 УПК РФ.</w:t>
      </w:r>
    </w:p>
    <w:p w:rsidR="001A731E" w:rsidRPr="00921B40" w:rsidRDefault="001A731E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 № 4 </w:t>
      </w: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60-летний директор общеобразовательной школы, заслуженный учитель России, ни разу не судимый </w:t>
      </w:r>
      <w:proofErr w:type="spellStart"/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>Чувылев</w:t>
      </w:r>
      <w:proofErr w:type="spellEnd"/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обвинялся в совершении растраты бюджетных средств (800 тыс. руб.), выделенных на ремонт школы. Следователь принял решение применить к обвиняемому меру пресечения в виде заключения под стражу. Обратился в суд с просьбой дать разрешение на применение данной меры пресечения. В качестве аргумента необходимости избрания такой меры пресечения следователь указал то, что </w:t>
      </w:r>
      <w:proofErr w:type="spellStart"/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>Чувылев</w:t>
      </w:r>
      <w:proofErr w:type="spellEnd"/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идет на контакт со следствием, не оказывает никакого содействия в расследовании преступления и не раскаивается в содеянном. </w:t>
      </w: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Какое решение следует принять суду? </w:t>
      </w: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Может ли суд в описанной ситуации избрать иную меру пресечения? </w:t>
      </w: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Если да, то какую именно? </w:t>
      </w: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Каковы основания и условия избрания мер пресечения? </w:t>
      </w:r>
    </w:p>
    <w:p w:rsidR="00FD66CA" w:rsidRPr="00921B40" w:rsidRDefault="00FD66CA" w:rsidP="00921B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921B40">
        <w:rPr>
          <w:color w:val="000000" w:themeColor="text1"/>
          <w:spacing w:val="-8"/>
          <w:sz w:val="28"/>
          <w:szCs w:val="28"/>
        </w:rPr>
        <w:lastRenderedPageBreak/>
        <w:t>Следователь не привел достаточных оснований для применения к лицу меры пресечения в виде заключения под стражей. Таких оснований, как «не идет на контакт со следствием, не оказывает никакого содействия в расследовании преступления и не раскаивается в содеянном</w:t>
      </w:r>
      <w:r w:rsidR="001A731E" w:rsidRPr="00921B40">
        <w:rPr>
          <w:color w:val="000000" w:themeColor="text1"/>
          <w:spacing w:val="-8"/>
          <w:sz w:val="28"/>
          <w:szCs w:val="28"/>
        </w:rPr>
        <w:t>» законом не предусмотрено (</w:t>
      </w:r>
      <w:r w:rsidRPr="00921B40">
        <w:rPr>
          <w:color w:val="000000" w:themeColor="text1"/>
          <w:spacing w:val="-8"/>
          <w:sz w:val="28"/>
          <w:szCs w:val="28"/>
        </w:rPr>
        <w:t>ст. 97 УПК РФ).</w:t>
      </w:r>
    </w:p>
    <w:p w:rsidR="00FD66CA" w:rsidRPr="00921B40" w:rsidRDefault="00FD66CA" w:rsidP="00921B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921B40">
        <w:rPr>
          <w:color w:val="000000" w:themeColor="text1"/>
          <w:spacing w:val="-8"/>
          <w:sz w:val="28"/>
          <w:szCs w:val="28"/>
        </w:rPr>
        <w:t xml:space="preserve">Конституция разрешает каждому человеку </w:t>
      </w:r>
      <w:proofErr w:type="spellStart"/>
      <w:r w:rsidRPr="00921B40">
        <w:rPr>
          <w:color w:val="000000" w:themeColor="text1"/>
          <w:spacing w:val="-8"/>
          <w:sz w:val="28"/>
          <w:szCs w:val="28"/>
        </w:rPr>
        <w:t>защитаться</w:t>
      </w:r>
      <w:proofErr w:type="spellEnd"/>
      <w:r w:rsidRPr="00921B40">
        <w:rPr>
          <w:color w:val="000000" w:themeColor="text1"/>
          <w:spacing w:val="-8"/>
          <w:sz w:val="28"/>
          <w:szCs w:val="28"/>
        </w:rPr>
        <w:t>, поэтому следователь не вправе требовать от суда, чтобы суд применил к такому человеку меры пресечения в виде заключения под стражу только за то, что он реализует свои конституционные права на защиту (ст. 51 Конституции).</w:t>
      </w:r>
    </w:p>
    <w:p w:rsidR="0088331C" w:rsidRPr="00921B40" w:rsidRDefault="001A731E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  <w:shd w:val="clear" w:color="auto" w:fill="FFFFFF"/>
        </w:rPr>
      </w:pPr>
      <w:r w:rsidRPr="00921B40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shd w:val="clear" w:color="auto" w:fill="FFFFFF"/>
        </w:rPr>
        <w:t>В данном случае суд должен отказать в избрании меры пресечения в виде заключения под стражу, т.к. обвиняемый не судим, имеет место работы, характеризуется положительно. Следователь не представил суду доказательства того, что обвиняемый намерен скрыться от следствия и суда, может оказать давление на свидетелей и потерпевшего либо иным способом препятствовать следствию.</w:t>
      </w:r>
    </w:p>
    <w:p w:rsidR="001A731E" w:rsidRPr="00921B40" w:rsidRDefault="001A731E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8"/>
          <w:sz w:val="28"/>
          <w:szCs w:val="28"/>
          <w:shd w:val="clear" w:color="auto" w:fill="FFFFFF"/>
        </w:rPr>
      </w:pPr>
      <w:r w:rsidRPr="00921B40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shd w:val="clear" w:color="auto" w:fill="FFFFFF"/>
        </w:rPr>
        <w:t>В данном случае суд может избрать другую меру пресечения, а именно подписку о невыезде и надлежащем поведении, залог, домашний арест.</w:t>
      </w:r>
    </w:p>
    <w:p w:rsidR="001A731E" w:rsidRPr="00921B40" w:rsidRDefault="001A731E" w:rsidP="00921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1B40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shd w:val="clear" w:color="auto" w:fill="FFFFFF"/>
        </w:rPr>
        <w:t xml:space="preserve">Согласно ст. 97 УПК РФ </w:t>
      </w:r>
      <w:r w:rsidRPr="00921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дознаватель, следователь, а также суд в пределах предоставленных им полномочий вправе избрать обвиняемому, подозреваемому одну из мер пресечения, предусмотренных настоящим </w:t>
      </w:r>
      <w:hyperlink r:id="rId6" w:anchor="dst100802" w:history="1">
        <w:r w:rsidRPr="00921B4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Pr="00921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 наличии достаточных оснований полагать, что обвиняемый, подозреваемый:</w:t>
      </w:r>
    </w:p>
    <w:p w:rsidR="001A731E" w:rsidRPr="001A731E" w:rsidRDefault="001A731E" w:rsidP="00921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dst100798"/>
      <w:bookmarkEnd w:id="4"/>
      <w:r w:rsidRPr="00921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скроется от дознания, предварительного следствия или суда;</w:t>
      </w:r>
    </w:p>
    <w:p w:rsidR="001A731E" w:rsidRPr="001A731E" w:rsidRDefault="001A731E" w:rsidP="00921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" w:name="dst100799"/>
      <w:bookmarkEnd w:id="5"/>
      <w:r w:rsidRPr="00921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может продолжать заниматься преступной деятельностью;</w:t>
      </w:r>
    </w:p>
    <w:p w:rsidR="001A731E" w:rsidRPr="001A731E" w:rsidRDefault="001A731E" w:rsidP="00921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dst100800"/>
      <w:bookmarkEnd w:id="6"/>
      <w:r w:rsidRPr="00921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может угрожать свидетелю, иным участникам уголовного судопроизводства, уничтожить доказательства либо иным путем воспрепятствовать производству по уголовному делу.</w:t>
      </w:r>
    </w:p>
    <w:p w:rsidR="001A731E" w:rsidRPr="001A731E" w:rsidRDefault="001A731E" w:rsidP="00921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7" w:name="dst1920"/>
      <w:bookmarkEnd w:id="7"/>
      <w:r w:rsidRPr="00921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случаях, предусмотренных настоящим Кодексом, при избрании меры пресечения в виде залога суд вправе возложить на подозреваемого или обвиняемого обязанность по соблюдению одного или нескольких запретов, предусмотренных </w:t>
      </w:r>
      <w:hyperlink r:id="rId7" w:anchor="dst1931" w:history="1">
        <w:r w:rsidRPr="00921B4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шестой статьи 105.1</w:t>
        </w:r>
      </w:hyperlink>
      <w:r w:rsidRPr="00921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настоящего Кодекса, а при избрании меры пресечения в виде домашнего ареста одного или нескольких запретов, предусмотренных </w:t>
      </w:r>
      <w:hyperlink r:id="rId8" w:anchor="dst1934" w:history="1">
        <w:r w:rsidRPr="00921B4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пунктами 3</w:t>
        </w:r>
      </w:hyperlink>
      <w:r w:rsidRPr="00921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 </w:t>
      </w:r>
      <w:hyperlink r:id="rId9" w:anchor="dst1936" w:history="1">
        <w:r w:rsidRPr="00921B4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5 части шестой статьи 105.1</w:t>
        </w:r>
      </w:hyperlink>
      <w:r w:rsidRPr="00921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настоящего Кодекса.</w:t>
      </w:r>
    </w:p>
    <w:p w:rsidR="001A731E" w:rsidRPr="00921B40" w:rsidRDefault="001A731E" w:rsidP="00921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1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Мера пресечения может избираться также для обеспечения исполнения приговора или возможной выдачи лица в порядке, предусмотренном </w:t>
      </w:r>
      <w:hyperlink r:id="rId10" w:anchor="dst103442" w:history="1">
        <w:r w:rsidRPr="00921B4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статьей 466</w:t>
        </w:r>
      </w:hyperlink>
      <w:r w:rsidRPr="00921B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настоящего Кодекса.</w:t>
      </w:r>
    </w:p>
    <w:p w:rsidR="001A731E" w:rsidRPr="001A731E" w:rsidRDefault="001A731E" w:rsidP="00921B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Общими </w:t>
      </w:r>
      <w:r w:rsidRPr="00921B4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условиями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21B4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избрания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применения </w:t>
      </w:r>
      <w:r w:rsidRPr="00921B4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меры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21B4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пресечения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являются: 1) наличие возбужденного уголовного дела; 2) надлежащий субъект применения (состоящий на соответствующей должности, принявший дело к своему производству, не подлежащий отводу) и 3) отсутствие служебного иммунитета у подследственного лица (надлежащий "объект" применения </w:t>
      </w:r>
      <w:r w:rsidRPr="00921B4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меры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921B4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пресечения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1A731E" w:rsidRPr="00921B40" w:rsidRDefault="001A731E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331C" w:rsidRPr="00921B40" w:rsidRDefault="0088331C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 № 5 </w:t>
      </w:r>
    </w:p>
    <w:p w:rsidR="0088331C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>Потерпевший во время судебного разбирательства обратился к судье с ходатайством об отводе защитника подсудимого, поскольку защитник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подсудимый состоят в родственной связи – защитник является двоюродным братом подсудимого, что, по мнению потерпевшего, неизбежно приведет к необъективности и предвзятости рассмотрения уголовного </w:t>
      </w:r>
      <w:proofErr w:type="gramStart"/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>дела</w:t>
      </w:r>
      <w:proofErr w:type="gramEnd"/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существу. </w:t>
      </w:r>
    </w:p>
    <w:p w:rsidR="002E228B" w:rsidRPr="00921B40" w:rsidRDefault="002E228B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Какое следует принять решение судье?</w:t>
      </w:r>
    </w:p>
    <w:p w:rsidR="00170FE8" w:rsidRPr="00921B40" w:rsidRDefault="00FD66CA" w:rsidP="00921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данном случае судья должен отклонить ходатайство потерпевшей, так как согласно ст. 72 УПК РФ, где перечислены основания, при которых невозможно участие защитника в уголовном процессе, но среди нет основания, предусматривающее то, что 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>защитник</w:t>
      </w:r>
      <w:r w:rsidRPr="00921B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может участвовать в уголовном процессе, так как состоит с подсудимым в родственной связи.</w:t>
      </w:r>
    </w:p>
    <w:sectPr w:rsidR="00170FE8" w:rsidRPr="00921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8B"/>
    <w:rsid w:val="00031822"/>
    <w:rsid w:val="00170FE8"/>
    <w:rsid w:val="001A731E"/>
    <w:rsid w:val="002E228B"/>
    <w:rsid w:val="00613F99"/>
    <w:rsid w:val="0088331C"/>
    <w:rsid w:val="00921B40"/>
    <w:rsid w:val="00D50F7F"/>
    <w:rsid w:val="00FD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776BE"/>
  <w15:chartTrackingRefBased/>
  <w15:docId w15:val="{6B67819A-B1FC-4D10-8679-A10559D2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A731E"/>
  </w:style>
  <w:style w:type="character" w:styleId="a4">
    <w:name w:val="Hyperlink"/>
    <w:basedOn w:val="a0"/>
    <w:uiPriority w:val="99"/>
    <w:semiHidden/>
    <w:unhideWhenUsed/>
    <w:rsid w:val="001A73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78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5316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1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134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25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5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0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42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978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20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2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42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8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5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3433/39bb7315db98bf67ba58287d2c6a202c48823d5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83433/39bb7315db98bf67ba58287d2c6a202c48823d59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83433/c90d99fd4d407eb1df184daa3174eb63e539aa86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383433/096a22e084444913bff84dc9e3d56e81a78191b2/" TargetMode="External"/><Relationship Id="rId10" Type="http://schemas.openxmlformats.org/officeDocument/2006/relationships/hyperlink" Target="http://www.consultant.ru/document/cons_doc_LAW_383433/d963b04df4fbeac309b06aee1ba3f06c96fc6209/" TargetMode="External"/><Relationship Id="rId4" Type="http://schemas.openxmlformats.org/officeDocument/2006/relationships/hyperlink" Target="http://www.consultant.ru/document/cons_doc_LAW_207938/" TargetMode="External"/><Relationship Id="rId9" Type="http://schemas.openxmlformats.org/officeDocument/2006/relationships/hyperlink" Target="http://www.consultant.ru/document/cons_doc_LAW_383433/39bb7315db98bf67ba58287d2c6a202c48823d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art6534@gmail.com</dc:creator>
  <cp:keywords/>
  <dc:description/>
  <cp:lastModifiedBy>art6534@gmail.com</cp:lastModifiedBy>
  <cp:revision>2</cp:revision>
  <dcterms:created xsi:type="dcterms:W3CDTF">2021-06-17T17:39:00Z</dcterms:created>
  <dcterms:modified xsi:type="dcterms:W3CDTF">2021-06-17T18:20:00Z</dcterms:modified>
</cp:coreProperties>
</file>